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90" w:rsidRPr="00FA5167" w:rsidRDefault="006C6790" w:rsidP="006C6790">
      <w:pPr>
        <w:pStyle w:val="NoSpacing"/>
        <w:rPr>
          <w:b/>
          <w:color w:val="000000"/>
        </w:rPr>
      </w:pPr>
    </w:p>
    <w:p w:rsidR="006C6790" w:rsidRPr="00FA5167" w:rsidRDefault="006C6790" w:rsidP="006C6790">
      <w:pPr>
        <w:pStyle w:val="NoSpacing"/>
        <w:jc w:val="center"/>
        <w:rPr>
          <w:b/>
          <w:color w:val="17365D"/>
        </w:rPr>
      </w:pPr>
      <w:r w:rsidRPr="00FA5167">
        <w:rPr>
          <w:b/>
          <w:color w:val="17365D"/>
        </w:rPr>
        <w:t>NATJEČAJ  ZA UČENIKE OSNOVNIH I SREDNJIH ŠKOLA</w:t>
      </w:r>
    </w:p>
    <w:p w:rsidR="006C6790" w:rsidRPr="00FA5167" w:rsidRDefault="006C6790" w:rsidP="006C6790">
      <w:pPr>
        <w:jc w:val="center"/>
        <w:rPr>
          <w:b/>
          <w:color w:val="17365D"/>
          <w:lang w:val="hr-HR"/>
        </w:rPr>
      </w:pPr>
    </w:p>
    <w:p w:rsidR="006C6790" w:rsidRPr="00FA5167" w:rsidRDefault="006C6790" w:rsidP="006C6790">
      <w:pPr>
        <w:jc w:val="center"/>
        <w:rPr>
          <w:color w:val="17365D"/>
        </w:rPr>
      </w:pPr>
      <w:r w:rsidRPr="00FA5167">
        <w:rPr>
          <w:b/>
          <w:i/>
          <w:color w:val="17365D"/>
          <w:lang w:val="hr-HR"/>
        </w:rPr>
        <w:t>tema</w:t>
      </w:r>
      <w:r w:rsidRPr="00FA5167">
        <w:rPr>
          <w:b/>
          <w:color w:val="17365D"/>
          <w:lang w:val="hr-HR"/>
        </w:rPr>
        <w:t xml:space="preserve">:  </w:t>
      </w:r>
      <w:r w:rsidRPr="00FA5167">
        <w:rPr>
          <w:b/>
          <w:i/>
          <w:color w:val="17365D"/>
          <w:lang w:val="hr-HR"/>
        </w:rPr>
        <w:t>„</w:t>
      </w:r>
      <w:r w:rsidRPr="00FA5167">
        <w:rPr>
          <w:b/>
          <w:i/>
          <w:color w:val="17365D"/>
        </w:rPr>
        <w:t>UMJETNOST I ZABAVA - NAŠA BAŠTINA</w:t>
      </w:r>
      <w:r w:rsidRPr="00FA5167">
        <w:rPr>
          <w:b/>
          <w:i/>
          <w:color w:val="17365D"/>
          <w:lang w:val="hr-HR"/>
        </w:rPr>
        <w:t>“</w:t>
      </w:r>
    </w:p>
    <w:p w:rsidR="006C6790" w:rsidRPr="00FA5167" w:rsidRDefault="006C6790" w:rsidP="006C6790">
      <w:pPr>
        <w:jc w:val="center"/>
        <w:rPr>
          <w:color w:val="17365D"/>
          <w:sz w:val="20"/>
          <w:szCs w:val="20"/>
        </w:rPr>
      </w:pPr>
      <w:r w:rsidRPr="00FA5167">
        <w:rPr>
          <w:color w:val="17365D"/>
          <w:sz w:val="20"/>
          <w:szCs w:val="20"/>
        </w:rPr>
        <w:t>LIKOVNI, LITERARNI, VIDEO, FOTOGRAFIJA I DOKUMETARISTIČKI RADOVI</w:t>
      </w:r>
    </w:p>
    <w:p w:rsidR="006C6790" w:rsidRPr="00FA5167" w:rsidRDefault="006C6790" w:rsidP="006C6790">
      <w:pPr>
        <w:jc w:val="center"/>
        <w:rPr>
          <w:color w:val="17365D"/>
          <w:sz w:val="22"/>
          <w:szCs w:val="22"/>
          <w:lang w:val="hr-HR"/>
        </w:rPr>
      </w:pPr>
    </w:p>
    <w:p w:rsidR="006C6790" w:rsidRPr="00FA5167" w:rsidRDefault="006C6790" w:rsidP="006C6790">
      <w:pPr>
        <w:rPr>
          <w:color w:val="17365D"/>
          <w:sz w:val="22"/>
          <w:szCs w:val="22"/>
        </w:rPr>
      </w:pPr>
    </w:p>
    <w:p w:rsidR="006C6790" w:rsidRPr="00FA5167" w:rsidRDefault="006C6790" w:rsidP="006C6790">
      <w:pPr>
        <w:rPr>
          <w:b/>
          <w:color w:val="17365D"/>
        </w:rPr>
      </w:pPr>
      <w:r w:rsidRPr="00FA5167">
        <w:rPr>
          <w:b/>
          <w:color w:val="17365D"/>
        </w:rPr>
        <w:t>Cilj Programa Mladi i baština  i obrazloženje teme:</w:t>
      </w:r>
    </w:p>
    <w:p w:rsidR="006C6790" w:rsidRPr="00FA5167" w:rsidRDefault="006C6790" w:rsidP="006C6790">
      <w:pPr>
        <w:jc w:val="both"/>
        <w:rPr>
          <w:color w:val="17365D"/>
        </w:rPr>
      </w:pPr>
    </w:p>
    <w:p w:rsidR="006C6790" w:rsidRPr="00FA5167" w:rsidRDefault="006C6790" w:rsidP="006C6790">
      <w:pPr>
        <w:jc w:val="both"/>
        <w:rPr>
          <w:color w:val="17365D"/>
        </w:rPr>
      </w:pPr>
      <w:r w:rsidRPr="00FA5167">
        <w:rPr>
          <w:color w:val="17365D"/>
        </w:rPr>
        <w:t>Cilj edukati</w:t>
      </w:r>
      <w:r>
        <w:rPr>
          <w:color w:val="17365D"/>
        </w:rPr>
        <w:t>vnog programa za mlade u okviru</w:t>
      </w:r>
      <w:r w:rsidRPr="00FA5167">
        <w:rPr>
          <w:color w:val="17365D"/>
        </w:rPr>
        <w:t xml:space="preserve"> manifestacije </w:t>
      </w:r>
      <w:r w:rsidRPr="00FA5167">
        <w:rPr>
          <w:i/>
          <w:color w:val="17365D"/>
        </w:rPr>
        <w:t xml:space="preserve">Dani europskog naslijeđa </w:t>
      </w:r>
      <w:r w:rsidRPr="00FA5167">
        <w:rPr>
          <w:color w:val="17365D"/>
        </w:rPr>
        <w:t>jeste da podstakne mlade na očuvanje, brigu i ljubav za materijalno i nematerijalno kulturno-historijsko i prirodno naslijeđe Bosne i Hercegovine. Zajednički nam je zadatak ukazati na potrebu kontinuirane brige o prirodnom i kulturnom naslijeđu, pejzažima, spomenicima prirode i nacionalnim parkovima, nacionalnim graditeljskim spomenicima, starim zanatima i vještinama ljudi, koju također, baštinimo za budućnost.</w:t>
      </w:r>
    </w:p>
    <w:p w:rsidR="006C6790" w:rsidRPr="00FA5167" w:rsidRDefault="006C6790" w:rsidP="006C6790">
      <w:pPr>
        <w:jc w:val="both"/>
        <w:rPr>
          <w:color w:val="17365D"/>
        </w:rPr>
      </w:pPr>
    </w:p>
    <w:p w:rsidR="006C6790" w:rsidRPr="00FA5167" w:rsidRDefault="006C6790" w:rsidP="006C6790">
      <w:pPr>
        <w:jc w:val="both"/>
        <w:rPr>
          <w:rStyle w:val="Emphasis"/>
          <w:b/>
          <w:iCs w:val="0"/>
          <w:color w:val="17365D"/>
        </w:rPr>
      </w:pPr>
      <w:r>
        <w:rPr>
          <w:color w:val="17365D"/>
        </w:rPr>
        <w:t>Tema ovogodišnjeg natječaj</w:t>
      </w:r>
      <w:r w:rsidRPr="00FA5167">
        <w:rPr>
          <w:color w:val="17365D"/>
        </w:rPr>
        <w:t>a je</w:t>
      </w:r>
      <w:r w:rsidRPr="00FA5167">
        <w:rPr>
          <w:b/>
          <w:color w:val="17365D"/>
        </w:rPr>
        <w:t xml:space="preserve"> „</w:t>
      </w:r>
      <w:r w:rsidRPr="00FA5167">
        <w:rPr>
          <w:b/>
          <w:i/>
          <w:color w:val="17365D"/>
        </w:rPr>
        <w:t xml:space="preserve">Umjetnost i zabava – naša  baštins“ </w:t>
      </w:r>
      <w:r w:rsidRPr="00FA5167">
        <w:rPr>
          <w:color w:val="17365D"/>
        </w:rPr>
        <w:t>treba da podstakne mlade na istraživanje i saznanje o kontinuitetu umjetnosti i zabave u kulturno-historijskom naslijeđu  Bosne i Hercegovine.</w:t>
      </w:r>
    </w:p>
    <w:p w:rsidR="006C6790" w:rsidRPr="00FA5167" w:rsidRDefault="006C6790" w:rsidP="006C6790">
      <w:pPr>
        <w:rPr>
          <w:color w:val="17365D"/>
        </w:rPr>
      </w:pPr>
    </w:p>
    <w:p w:rsidR="006C6790" w:rsidRPr="00FA5167" w:rsidRDefault="006C6790" w:rsidP="006C6790">
      <w:pPr>
        <w:rPr>
          <w:color w:val="17365D"/>
        </w:rPr>
      </w:pPr>
      <w:r w:rsidRPr="00FA5167">
        <w:rPr>
          <w:color w:val="17365D"/>
        </w:rPr>
        <w:t xml:space="preserve">Umjetnost i zabava kao moćni </w:t>
      </w:r>
      <w:r>
        <w:rPr>
          <w:color w:val="17365D"/>
        </w:rPr>
        <w:t xml:space="preserve">aspekt zajedničkog naslijeđa </w:t>
      </w:r>
      <w:r w:rsidRPr="00FA5167">
        <w:rPr>
          <w:color w:val="17365D"/>
        </w:rPr>
        <w:t>oblikovali</w:t>
      </w:r>
      <w:r>
        <w:rPr>
          <w:color w:val="17365D"/>
        </w:rPr>
        <w:t xml:space="preserve"> su europski</w:t>
      </w:r>
      <w:r w:rsidRPr="00FA5167">
        <w:rPr>
          <w:color w:val="17365D"/>
        </w:rPr>
        <w:t xml:space="preserve"> kulturni identitet. Tema uključuje sport, fotografiju, turizam, sajmove, vizualne umjetnosti, kino, radio i televiziju kao i sve d</w:t>
      </w:r>
      <w:r>
        <w:rPr>
          <w:color w:val="17365D"/>
        </w:rPr>
        <w:t>ruge umjetničke oblike inspirir</w:t>
      </w:r>
      <w:r w:rsidRPr="00FA5167">
        <w:rPr>
          <w:color w:val="17365D"/>
        </w:rPr>
        <w:t>ane zabavom.</w:t>
      </w:r>
    </w:p>
    <w:p w:rsidR="006C6790" w:rsidRPr="00FA5167" w:rsidRDefault="006C6790" w:rsidP="006C6790">
      <w:pPr>
        <w:rPr>
          <w:color w:val="17365D"/>
        </w:rPr>
      </w:pPr>
    </w:p>
    <w:p w:rsidR="006C6790" w:rsidRPr="00FA5167" w:rsidRDefault="006C6790" w:rsidP="006C6790">
      <w:pPr>
        <w:rPr>
          <w:color w:val="17365D"/>
        </w:rPr>
      </w:pPr>
      <w:r w:rsidRPr="00FA5167">
        <w:rPr>
          <w:color w:val="17365D"/>
        </w:rPr>
        <w:t xml:space="preserve">Od pozorišnih predstava, cirkuskih gostovanja, seoskih zabava, maškara, sportskih natjecanja i demonstracija vještina, do virtualne stvarnosti, evropsko umjetničko i zabavno naslijeđe se transformisalo tokom vijekova zajedno sa svojim kreatorima i obožavateljima i čuvarima. </w:t>
      </w:r>
    </w:p>
    <w:p w:rsidR="006C6790" w:rsidRPr="00FA5167" w:rsidRDefault="006C6790" w:rsidP="006C6790">
      <w:pPr>
        <w:rPr>
          <w:color w:val="17365D"/>
        </w:rPr>
      </w:pPr>
    </w:p>
    <w:p w:rsidR="006C6790" w:rsidRPr="00FA5167" w:rsidRDefault="006C6790" w:rsidP="006C6790">
      <w:pPr>
        <w:rPr>
          <w:color w:val="17365D"/>
        </w:rPr>
      </w:pPr>
      <w:r w:rsidRPr="00FA5167">
        <w:rPr>
          <w:color w:val="17365D"/>
        </w:rPr>
        <w:t>Stoljećima je umjetnost i zabava pružala utjehu, smjeh i ideje koje izazivaju razmišljanje.</w:t>
      </w:r>
    </w:p>
    <w:p w:rsidR="006C6790" w:rsidRPr="00FA5167" w:rsidRDefault="006C6790" w:rsidP="006C6790">
      <w:pPr>
        <w:rPr>
          <w:color w:val="17365D"/>
        </w:rPr>
      </w:pPr>
    </w:p>
    <w:p w:rsidR="006C6790" w:rsidRPr="00FA5167" w:rsidRDefault="006C6790" w:rsidP="006C6790">
      <w:pPr>
        <w:rPr>
          <w:color w:val="17365D"/>
        </w:rPr>
      </w:pPr>
      <w:r w:rsidRPr="00FA5167">
        <w:rPr>
          <w:color w:val="17365D"/>
        </w:rPr>
        <w:t>Raznolikost kulturnih tradicija od uličnih predstavljanja do koncertnih dvorana, tradicionalnih pozorišta i muzeja do moderne kinematografije i digitalne umjetnosti zabavna je baština E</w:t>
      </w:r>
      <w:r>
        <w:rPr>
          <w:color w:val="17365D"/>
        </w:rPr>
        <w:t>u</w:t>
      </w:r>
      <w:r w:rsidRPr="00FA5167">
        <w:rPr>
          <w:color w:val="17365D"/>
        </w:rPr>
        <w:t>rope.</w:t>
      </w:r>
    </w:p>
    <w:p w:rsidR="006C6790" w:rsidRPr="00FA5167" w:rsidRDefault="006C6790" w:rsidP="006C6790">
      <w:pPr>
        <w:rPr>
          <w:color w:val="17365D"/>
        </w:rPr>
      </w:pPr>
    </w:p>
    <w:p w:rsidR="006C6790" w:rsidRPr="00FA5167" w:rsidRDefault="006C6790" w:rsidP="006C6790">
      <w:pPr>
        <w:rPr>
          <w:color w:val="17365D"/>
        </w:rPr>
      </w:pPr>
      <w:r w:rsidRPr="00FA5167">
        <w:rPr>
          <w:color w:val="17365D"/>
        </w:rPr>
        <w:t>Posjetite najpoznatija i najznačajnija  mjesta  koja su oblikovala i njeguju zabavu kakvu poznajemo. Biblioteke čuvju neka od vrijednih i rijetkih remek dijela, koncertne dvorane i pozorišta svjedoče nam o repertoarima umjetničke i zabavne baštine, galerije o likovnim formama, muzeji i arhitektonske znamenitosti koje su pružale generacijama inspiracije za istraživanja i posjete.</w:t>
      </w:r>
    </w:p>
    <w:p w:rsidR="006C6790" w:rsidRPr="00FA5167" w:rsidRDefault="006C6790" w:rsidP="006C6790">
      <w:pPr>
        <w:rPr>
          <w:color w:val="17365D"/>
        </w:rPr>
      </w:pPr>
    </w:p>
    <w:p w:rsidR="006C6790" w:rsidRPr="00FA5167" w:rsidRDefault="006C6790" w:rsidP="006C6790">
      <w:pPr>
        <w:rPr>
          <w:color w:val="17365D"/>
        </w:rPr>
      </w:pPr>
      <w:r w:rsidRPr="00FA5167">
        <w:rPr>
          <w:color w:val="17365D"/>
        </w:rPr>
        <w:t xml:space="preserve">Interpretirajući razne umjetničke i zabavne forme i stvarajući za gledaoce skladni, bogati  kulturni mozaik umjetnost i zabava dio su naše baštine.   </w:t>
      </w:r>
    </w:p>
    <w:p w:rsidR="006C6790" w:rsidRPr="00FA5167" w:rsidRDefault="006C6790" w:rsidP="006C6790">
      <w:pPr>
        <w:rPr>
          <w:color w:val="17365D"/>
        </w:rPr>
      </w:pPr>
      <w:r>
        <w:rPr>
          <w:color w:val="17365D"/>
        </w:rPr>
        <w:t>Donesit</w:t>
      </w:r>
      <w:r w:rsidRPr="00FA5167">
        <w:rPr>
          <w:color w:val="17365D"/>
        </w:rPr>
        <w:t>e priče iz vašeg kraja, smjestite u kontekst spomenika, promovirajte umjetnost, slikajte, snimajte, igrajte, pjevajte, glumite, pokažite n</w:t>
      </w:r>
      <w:r>
        <w:rPr>
          <w:color w:val="17365D"/>
        </w:rPr>
        <w:t>am sportske zabave svoga kraja,</w:t>
      </w:r>
      <w:r w:rsidRPr="00FA5167">
        <w:rPr>
          <w:color w:val="17365D"/>
        </w:rPr>
        <w:t xml:space="preserve"> takmičite se</w:t>
      </w:r>
      <w:r>
        <w:rPr>
          <w:color w:val="17365D"/>
        </w:rPr>
        <w:t xml:space="preserve"> i</w:t>
      </w:r>
      <w:r w:rsidRPr="00FA5167">
        <w:rPr>
          <w:color w:val="17365D"/>
        </w:rPr>
        <w:t xml:space="preserve"> neka to bude festival umjetnosti i zabave. </w:t>
      </w:r>
    </w:p>
    <w:p w:rsidR="006C6790" w:rsidRPr="00FA5167" w:rsidRDefault="006C6790" w:rsidP="006C6790">
      <w:pPr>
        <w:rPr>
          <w:color w:val="17365D"/>
        </w:rPr>
      </w:pPr>
    </w:p>
    <w:p w:rsidR="006C6790" w:rsidRPr="00FA5167" w:rsidRDefault="006C6790" w:rsidP="006C6790">
      <w:pPr>
        <w:spacing w:line="360" w:lineRule="auto"/>
        <w:rPr>
          <w:iCs/>
          <w:color w:val="17365D"/>
        </w:rPr>
      </w:pPr>
      <w:r w:rsidRPr="00FA5167">
        <w:rPr>
          <w:b/>
          <w:color w:val="17365D"/>
        </w:rPr>
        <w:t>Nosioci zadatka</w:t>
      </w:r>
      <w:r w:rsidRPr="00FA5167">
        <w:rPr>
          <w:color w:val="17365D"/>
        </w:rPr>
        <w:t>:</w:t>
      </w:r>
    </w:p>
    <w:p w:rsidR="006C6790" w:rsidRPr="00FA5167" w:rsidRDefault="006C6790" w:rsidP="006C6790">
      <w:pPr>
        <w:rPr>
          <w:color w:val="17365D"/>
        </w:rPr>
      </w:pPr>
      <w:r w:rsidRPr="00FA5167">
        <w:rPr>
          <w:color w:val="17365D"/>
        </w:rPr>
        <w:t>Nastavnici i profesori historije, likovne kulture, jezika i  književnosti, sporta te rukovodioci likovnih i foto, video, historijskih, literarnih, ekoloških ili dr.</w:t>
      </w:r>
      <w:r>
        <w:rPr>
          <w:color w:val="17365D"/>
        </w:rPr>
        <w:t xml:space="preserve"> </w:t>
      </w:r>
      <w:r w:rsidRPr="00FA5167">
        <w:rPr>
          <w:color w:val="17365D"/>
        </w:rPr>
        <w:t>sekcija koje djeluju unutar škola.</w:t>
      </w:r>
    </w:p>
    <w:p w:rsidR="006C6790" w:rsidRDefault="006C6790" w:rsidP="006C6790">
      <w:pPr>
        <w:rPr>
          <w:b/>
          <w:color w:val="17365D"/>
        </w:rPr>
      </w:pPr>
    </w:p>
    <w:p w:rsidR="006C6790" w:rsidRPr="00FA5167" w:rsidRDefault="006C6790" w:rsidP="006C6790">
      <w:pPr>
        <w:rPr>
          <w:b/>
          <w:color w:val="17365D"/>
        </w:rPr>
      </w:pPr>
    </w:p>
    <w:p w:rsidR="006C6790" w:rsidRPr="00FA5167" w:rsidRDefault="006C6790" w:rsidP="006C6790">
      <w:pPr>
        <w:rPr>
          <w:b/>
          <w:color w:val="17365D"/>
        </w:rPr>
      </w:pPr>
      <w:r w:rsidRPr="00FA5167">
        <w:rPr>
          <w:b/>
          <w:color w:val="17365D"/>
        </w:rPr>
        <w:t>Propozicije:</w:t>
      </w:r>
    </w:p>
    <w:p w:rsidR="006C6790" w:rsidRPr="00FA5167" w:rsidRDefault="006C6790" w:rsidP="006C6790">
      <w:pPr>
        <w:rPr>
          <w:b/>
          <w:color w:val="17365D"/>
        </w:rPr>
      </w:pPr>
      <w:r w:rsidRPr="00FA5167">
        <w:rPr>
          <w:b/>
          <w:color w:val="17365D"/>
        </w:rPr>
        <w:t>Likovni rad</w:t>
      </w:r>
    </w:p>
    <w:p w:rsidR="006C6790" w:rsidRPr="00FA5167" w:rsidRDefault="006C6790" w:rsidP="006C6790">
      <w:pPr>
        <w:rPr>
          <w:color w:val="17365D"/>
        </w:rPr>
      </w:pPr>
      <w:r w:rsidRPr="00FA5167">
        <w:rPr>
          <w:b/>
          <w:color w:val="17365D"/>
        </w:rPr>
        <w:t>Dimenzije</w:t>
      </w:r>
      <w:r w:rsidRPr="00FA5167">
        <w:rPr>
          <w:color w:val="17365D"/>
        </w:rPr>
        <w:t xml:space="preserve"> radova ne trebaju da prelaze format 50 x 70 cm, </w:t>
      </w:r>
    </w:p>
    <w:p w:rsidR="006C6790" w:rsidRPr="00FA5167" w:rsidRDefault="006C6790" w:rsidP="006C6790">
      <w:pPr>
        <w:rPr>
          <w:color w:val="17365D"/>
        </w:rPr>
      </w:pPr>
      <w:r w:rsidRPr="00FA5167">
        <w:rPr>
          <w:color w:val="17365D"/>
        </w:rPr>
        <w:t xml:space="preserve">za tehniku modeliranja preporučena dimenzija je visine do 20 cm, </w:t>
      </w:r>
    </w:p>
    <w:p w:rsidR="006C6790" w:rsidRPr="00FA5167" w:rsidRDefault="006C6790" w:rsidP="006C6790">
      <w:pPr>
        <w:rPr>
          <w:color w:val="17365D"/>
        </w:rPr>
      </w:pPr>
      <w:r w:rsidRPr="00FA5167">
        <w:rPr>
          <w:color w:val="17365D"/>
        </w:rPr>
        <w:t xml:space="preserve">za umjetničke </w:t>
      </w:r>
      <w:r w:rsidRPr="00FA5167">
        <w:rPr>
          <w:b/>
          <w:color w:val="17365D"/>
        </w:rPr>
        <w:t>fotografije</w:t>
      </w:r>
      <w:r w:rsidRPr="00FA5167">
        <w:rPr>
          <w:color w:val="17365D"/>
        </w:rPr>
        <w:t xml:space="preserve"> max: 18 x 24 cm.</w:t>
      </w:r>
    </w:p>
    <w:p w:rsidR="006C6790" w:rsidRPr="00FA5167" w:rsidRDefault="006C6790" w:rsidP="006C6790">
      <w:pPr>
        <w:rPr>
          <w:color w:val="17365D"/>
        </w:rPr>
      </w:pPr>
      <w:r w:rsidRPr="00FA5167">
        <w:rPr>
          <w:b/>
          <w:color w:val="17365D"/>
        </w:rPr>
        <w:t>Dokumentaristički i foto dokumentaristički</w:t>
      </w:r>
      <w:r w:rsidRPr="00FA5167">
        <w:rPr>
          <w:color w:val="17365D"/>
        </w:rPr>
        <w:t xml:space="preserve"> radovi do 10 stranica A4 formata.</w:t>
      </w:r>
    </w:p>
    <w:p w:rsidR="006C6790" w:rsidRPr="00FA5167" w:rsidRDefault="006C6790" w:rsidP="006C6790">
      <w:pPr>
        <w:rPr>
          <w:color w:val="17365D"/>
        </w:rPr>
      </w:pPr>
      <w:r w:rsidRPr="00FA5167">
        <w:rPr>
          <w:b/>
          <w:color w:val="17365D"/>
        </w:rPr>
        <w:t>Video radovi – DVD</w:t>
      </w:r>
      <w:r w:rsidRPr="00FA5167">
        <w:rPr>
          <w:color w:val="17365D"/>
        </w:rPr>
        <w:t>, trajanje do 5-8 minuta.</w:t>
      </w:r>
    </w:p>
    <w:p w:rsidR="006C6790" w:rsidRPr="00FA5167" w:rsidRDefault="006C6790" w:rsidP="006C6790">
      <w:pPr>
        <w:rPr>
          <w:b/>
          <w:color w:val="17365D"/>
        </w:rPr>
      </w:pPr>
      <w:r w:rsidRPr="00FA5167">
        <w:rPr>
          <w:b/>
          <w:color w:val="17365D"/>
          <w:u w:val="single"/>
        </w:rPr>
        <w:t>Radovi učenika moraju imati sve čitko popunjene podatke iz obrasca  navedenog  u prilogu* str br. 3.</w:t>
      </w:r>
    </w:p>
    <w:p w:rsidR="006C6790" w:rsidRPr="00FA5167" w:rsidRDefault="006C6790" w:rsidP="006C6790">
      <w:pPr>
        <w:rPr>
          <w:color w:val="17365D"/>
        </w:rPr>
      </w:pPr>
      <w:r w:rsidRPr="00FA5167">
        <w:rPr>
          <w:b/>
          <w:color w:val="17365D"/>
        </w:rPr>
        <w:t>Žiri</w:t>
      </w:r>
      <w:r w:rsidRPr="00FA5167">
        <w:rPr>
          <w:color w:val="17365D"/>
        </w:rPr>
        <w:t xml:space="preserve"> kojeg će imenovati Ministarstvo, nagrađuje najuspješnije radove učenika i nastavnike.  </w:t>
      </w:r>
    </w:p>
    <w:p w:rsidR="006C6790" w:rsidRPr="00FA5167" w:rsidRDefault="006C6790" w:rsidP="006C6790">
      <w:pPr>
        <w:rPr>
          <w:b/>
          <w:color w:val="17365D"/>
        </w:rPr>
      </w:pPr>
      <w:r w:rsidRPr="00FA5167">
        <w:rPr>
          <w:b/>
          <w:color w:val="17365D"/>
        </w:rPr>
        <w:t xml:space="preserve">Kategorije: </w:t>
      </w:r>
    </w:p>
    <w:p w:rsidR="006C6790" w:rsidRPr="006C6790" w:rsidRDefault="006C6790" w:rsidP="006C6790">
      <w:pPr>
        <w:rPr>
          <w:color w:val="17365D"/>
        </w:rPr>
      </w:pPr>
      <w:r w:rsidRPr="00FA5167">
        <w:rPr>
          <w:color w:val="17365D"/>
        </w:rPr>
        <w:t>Likovni, literarni, video, fotografija, dokumentaristički rad.</w:t>
      </w:r>
      <w:r>
        <w:rPr>
          <w:color w:val="17365D"/>
        </w:rPr>
        <w:t xml:space="preserve"> </w:t>
      </w:r>
    </w:p>
    <w:p w:rsidR="006C6790" w:rsidRPr="00FA5167" w:rsidRDefault="006C6790" w:rsidP="006C6790">
      <w:pPr>
        <w:rPr>
          <w:color w:val="17365D"/>
        </w:rPr>
      </w:pPr>
      <w:r w:rsidRPr="00FA5167">
        <w:rPr>
          <w:b/>
          <w:color w:val="17365D"/>
        </w:rPr>
        <w:t>Prva, druga i treća nagrada dodjeljuje se za tri različita uzrasta</w:t>
      </w:r>
      <w:r w:rsidRPr="00FA5167">
        <w:rPr>
          <w:color w:val="17365D"/>
        </w:rPr>
        <w:t xml:space="preserve">: </w:t>
      </w:r>
    </w:p>
    <w:p w:rsidR="006C6790" w:rsidRPr="00FA5167" w:rsidRDefault="006C6790" w:rsidP="006C6790">
      <w:pPr>
        <w:rPr>
          <w:color w:val="17365D"/>
        </w:rPr>
      </w:pPr>
      <w:r w:rsidRPr="00FA5167">
        <w:rPr>
          <w:color w:val="17365D"/>
        </w:rPr>
        <w:t>I do V razreda O.Š. – likovni rad, literarni</w:t>
      </w:r>
    </w:p>
    <w:p w:rsidR="006C6790" w:rsidRPr="00FA5167" w:rsidRDefault="006C6790" w:rsidP="006C6790">
      <w:pPr>
        <w:rPr>
          <w:color w:val="17365D"/>
        </w:rPr>
      </w:pPr>
      <w:r w:rsidRPr="00FA5167">
        <w:rPr>
          <w:color w:val="17365D"/>
        </w:rPr>
        <w:t xml:space="preserve">VI do IX  razreda O. Š.  – likovni rad, literarni, dokumentaristički, video, fotografija </w:t>
      </w:r>
    </w:p>
    <w:p w:rsidR="006C6790" w:rsidRPr="00FA5167" w:rsidRDefault="006C6790" w:rsidP="006C6790">
      <w:pPr>
        <w:rPr>
          <w:color w:val="17365D"/>
        </w:rPr>
      </w:pPr>
      <w:r w:rsidRPr="00FA5167">
        <w:rPr>
          <w:color w:val="17365D"/>
        </w:rPr>
        <w:t>I-IV razreda  Srrednjih škola - likovni rad, literarni, dokumentaristički, video, fotografija</w:t>
      </w:r>
    </w:p>
    <w:p w:rsidR="006C6790" w:rsidRPr="00FA5167" w:rsidRDefault="006C6790" w:rsidP="006C6790">
      <w:pPr>
        <w:rPr>
          <w:color w:val="17365D"/>
        </w:rPr>
      </w:pPr>
      <w:r w:rsidRPr="00FA5167">
        <w:rPr>
          <w:b/>
          <w:color w:val="17365D"/>
        </w:rPr>
        <w:t>Diplome</w:t>
      </w:r>
      <w:r w:rsidRPr="00FA5167">
        <w:rPr>
          <w:color w:val="17365D"/>
        </w:rPr>
        <w:t xml:space="preserve"> učenicima se dodjeljuju za svaku od kategorija.</w:t>
      </w:r>
    </w:p>
    <w:p w:rsidR="006C6790" w:rsidRPr="00FA5167" w:rsidRDefault="006C6790" w:rsidP="006C6790">
      <w:pPr>
        <w:rPr>
          <w:color w:val="17365D"/>
        </w:rPr>
      </w:pPr>
      <w:r w:rsidRPr="00FA5167">
        <w:rPr>
          <w:b/>
          <w:color w:val="17365D"/>
        </w:rPr>
        <w:t>Zahvalnic</w:t>
      </w:r>
      <w:r w:rsidRPr="00FA5167">
        <w:rPr>
          <w:color w:val="17365D"/>
        </w:rPr>
        <w:t>e za učešće dodjeljuju se školama.</w:t>
      </w:r>
    </w:p>
    <w:p w:rsidR="006C6790" w:rsidRPr="006C6790" w:rsidRDefault="006C6790" w:rsidP="006C6790">
      <w:pPr>
        <w:rPr>
          <w:rStyle w:val="Emphasis"/>
          <w:i w:val="0"/>
          <w:iCs w:val="0"/>
          <w:color w:val="17365D"/>
        </w:rPr>
      </w:pPr>
      <w:r w:rsidRPr="00FA5167">
        <w:rPr>
          <w:b/>
          <w:color w:val="17365D"/>
        </w:rPr>
        <w:t>Priznanja</w:t>
      </w:r>
      <w:r w:rsidRPr="00FA5167">
        <w:rPr>
          <w:color w:val="17365D"/>
        </w:rPr>
        <w:t xml:space="preserve"> za rad sa učenicima–dodjeljuju se nastavnicima/nastavnicama.</w:t>
      </w:r>
    </w:p>
    <w:p w:rsidR="006C6790" w:rsidRPr="00FA5167" w:rsidRDefault="006C6790" w:rsidP="006C6790">
      <w:pPr>
        <w:pStyle w:val="NoSpacing"/>
        <w:rPr>
          <w:rStyle w:val="Emphasis"/>
          <w:i w:val="0"/>
          <w:color w:val="17365D"/>
        </w:rPr>
      </w:pPr>
      <w:r w:rsidRPr="00FA5167">
        <w:rPr>
          <w:rStyle w:val="Emphasis"/>
          <w:b/>
          <w:i w:val="0"/>
          <w:color w:val="17365D"/>
        </w:rPr>
        <w:t xml:space="preserve">Nagrađeni učenici i nastavnici </w:t>
      </w:r>
    </w:p>
    <w:p w:rsidR="006C6790" w:rsidRPr="00FA5167" w:rsidRDefault="006C6790" w:rsidP="006C6790">
      <w:pPr>
        <w:rPr>
          <w:rStyle w:val="Emphasis"/>
          <w:i w:val="0"/>
          <w:color w:val="17365D"/>
        </w:rPr>
      </w:pPr>
      <w:r w:rsidRPr="00FA5167">
        <w:rPr>
          <w:rStyle w:val="Emphasis"/>
          <w:i w:val="0"/>
          <w:color w:val="17365D"/>
        </w:rPr>
        <w:t>Kao i prethodnih godina, u okviru mogućnosti, nagrađenim učenicima i nastavnicima, Federalno ministarstvo kulture i sporta obezbjeđuje boravak i učešće na manifestaciji i radionicama u okviru manifestacije u mjestu održavanja u trajanju od najmanje 2 dana.</w:t>
      </w:r>
    </w:p>
    <w:p w:rsidR="006C6790" w:rsidRPr="006C6790" w:rsidRDefault="006C6790" w:rsidP="006C6790">
      <w:pPr>
        <w:rPr>
          <w:color w:val="17365D"/>
        </w:rPr>
      </w:pPr>
      <w:r w:rsidRPr="00FA5167">
        <w:rPr>
          <w:rStyle w:val="Emphasis"/>
          <w:i w:val="0"/>
          <w:color w:val="17365D"/>
        </w:rPr>
        <w:t>Poziv nagrađenim učenicima i nastavnicima ćemo dostaviti blagovremeno.</w:t>
      </w:r>
    </w:p>
    <w:p w:rsidR="006C6790" w:rsidRPr="00FA5167" w:rsidRDefault="006C6790" w:rsidP="006C6790">
      <w:pPr>
        <w:rPr>
          <w:b/>
          <w:color w:val="17365D"/>
        </w:rPr>
      </w:pPr>
      <w:r w:rsidRPr="00FA5167">
        <w:rPr>
          <w:b/>
          <w:color w:val="17365D"/>
        </w:rPr>
        <w:t>Maksimalan broj 30</w:t>
      </w:r>
      <w:r w:rsidRPr="00FA5167">
        <w:rPr>
          <w:color w:val="17365D"/>
        </w:rPr>
        <w:t xml:space="preserve"> </w:t>
      </w:r>
      <w:r w:rsidRPr="00FA5167">
        <w:rPr>
          <w:b/>
          <w:color w:val="17365D"/>
        </w:rPr>
        <w:t>radova iz jedne škole:</w:t>
      </w:r>
    </w:p>
    <w:p w:rsidR="006C6790" w:rsidRPr="00FA5167" w:rsidRDefault="006C6790" w:rsidP="006C6790">
      <w:pPr>
        <w:rPr>
          <w:b/>
          <w:color w:val="17365D"/>
        </w:rPr>
      </w:pPr>
      <w:r w:rsidRPr="00FA5167">
        <w:rPr>
          <w:color w:val="17365D"/>
        </w:rPr>
        <w:t xml:space="preserve">U svakoj školi treba imenovati povjerenstvo koja će odabrati i poslati najviše 30 učeničkih radova iz škole.  </w:t>
      </w:r>
    </w:p>
    <w:p w:rsidR="006C6790" w:rsidRPr="00FA5167" w:rsidRDefault="006C6790" w:rsidP="006C6790">
      <w:pPr>
        <w:rPr>
          <w:b/>
          <w:color w:val="17365D"/>
        </w:rPr>
      </w:pPr>
      <w:r w:rsidRPr="00FA5167">
        <w:rPr>
          <w:b/>
          <w:color w:val="17365D"/>
        </w:rPr>
        <w:t>Rok za dostavljanje učeničkih radova</w:t>
      </w:r>
    </w:p>
    <w:p w:rsidR="006C6790" w:rsidRPr="00FA5167" w:rsidRDefault="006C6790" w:rsidP="006C6790">
      <w:pPr>
        <w:rPr>
          <w:b/>
          <w:color w:val="17365D"/>
        </w:rPr>
      </w:pPr>
      <w:r w:rsidRPr="00FA5167">
        <w:rPr>
          <w:b/>
          <w:color w:val="17365D"/>
        </w:rPr>
        <w:t xml:space="preserve">10. IX. 2019. godine </w:t>
      </w:r>
    </w:p>
    <w:p w:rsidR="006C6790" w:rsidRPr="00FA5167" w:rsidRDefault="006C6790" w:rsidP="006C6790">
      <w:pPr>
        <w:rPr>
          <w:b/>
          <w:color w:val="17365D"/>
        </w:rPr>
      </w:pPr>
      <w:r w:rsidRPr="00FA5167">
        <w:rPr>
          <w:b/>
          <w:color w:val="17365D"/>
          <w:u w:val="single"/>
        </w:rPr>
        <w:t>Adresa</w:t>
      </w:r>
      <w:r w:rsidRPr="00FA5167">
        <w:rPr>
          <w:b/>
          <w:color w:val="17365D"/>
        </w:rPr>
        <w:t>:</w:t>
      </w:r>
    </w:p>
    <w:p w:rsidR="006C6790" w:rsidRPr="00FA5167" w:rsidRDefault="006C6790" w:rsidP="006C6790">
      <w:pPr>
        <w:rPr>
          <w:color w:val="17365D"/>
        </w:rPr>
      </w:pPr>
      <w:r w:rsidRPr="00FA5167">
        <w:rPr>
          <w:color w:val="17365D"/>
        </w:rPr>
        <w:t>FEDERALNO MINISTARSTVO KULTURE I ŠPORTA</w:t>
      </w:r>
    </w:p>
    <w:p w:rsidR="006C6790" w:rsidRPr="00FA5167" w:rsidRDefault="006C6790" w:rsidP="006C6790">
      <w:pPr>
        <w:rPr>
          <w:color w:val="17365D"/>
        </w:rPr>
      </w:pPr>
      <w:r w:rsidRPr="00FA5167">
        <w:rPr>
          <w:color w:val="17365D"/>
        </w:rPr>
        <w:t xml:space="preserve">Manifestacija </w:t>
      </w:r>
      <w:r w:rsidRPr="00FA5167">
        <w:rPr>
          <w:i/>
          <w:color w:val="17365D"/>
        </w:rPr>
        <w:t xml:space="preserve">Dani europskog naslijeđa </w:t>
      </w:r>
      <w:r w:rsidRPr="00FA5167">
        <w:rPr>
          <w:color w:val="17365D"/>
        </w:rPr>
        <w:t>- Natječaj  „Mladi i baština 2019.“</w:t>
      </w:r>
    </w:p>
    <w:p w:rsidR="006C6790" w:rsidRPr="00FA5167" w:rsidRDefault="006C6790" w:rsidP="006C6790">
      <w:pPr>
        <w:rPr>
          <w:color w:val="17365D"/>
        </w:rPr>
      </w:pPr>
      <w:r w:rsidRPr="00FA5167">
        <w:rPr>
          <w:color w:val="17365D"/>
        </w:rPr>
        <w:t>Obala Maka Dizdara br. 2, 71000 Sarajevo</w:t>
      </w:r>
    </w:p>
    <w:p w:rsidR="006C6790" w:rsidRPr="00FA5167" w:rsidRDefault="006C6790" w:rsidP="006C6790">
      <w:pPr>
        <w:rPr>
          <w:b/>
          <w:color w:val="17365D"/>
        </w:rPr>
      </w:pPr>
      <w:r w:rsidRPr="00FA5167">
        <w:rPr>
          <w:b/>
          <w:color w:val="17365D"/>
        </w:rPr>
        <w:t>Kontakt telefon:</w:t>
      </w:r>
    </w:p>
    <w:p w:rsidR="006C6790" w:rsidRPr="006C6790" w:rsidRDefault="006C6790" w:rsidP="006C6790">
      <w:pPr>
        <w:rPr>
          <w:rStyle w:val="Emphasis"/>
          <w:i w:val="0"/>
          <w:iCs w:val="0"/>
          <w:color w:val="17365D"/>
        </w:rPr>
      </w:pPr>
      <w:r w:rsidRPr="00FA5167">
        <w:rPr>
          <w:color w:val="17365D"/>
        </w:rPr>
        <w:t>tel: (033) 254 165</w:t>
      </w:r>
    </w:p>
    <w:p w:rsidR="006C6790" w:rsidRDefault="006C6790" w:rsidP="006C6790">
      <w:pPr>
        <w:pStyle w:val="NoSpacing"/>
        <w:rPr>
          <w:rStyle w:val="Emphasis"/>
          <w:b/>
          <w:i w:val="0"/>
          <w:color w:val="17365D"/>
        </w:rPr>
      </w:pPr>
    </w:p>
    <w:p w:rsidR="006C6790" w:rsidRPr="00FA5167" w:rsidRDefault="006C6790" w:rsidP="006C6790">
      <w:pPr>
        <w:pStyle w:val="NoSpacing"/>
        <w:rPr>
          <w:rStyle w:val="Emphasis"/>
          <w:i w:val="0"/>
          <w:color w:val="17365D"/>
        </w:rPr>
      </w:pPr>
      <w:r w:rsidRPr="00FA5167">
        <w:rPr>
          <w:rStyle w:val="Emphasis"/>
          <w:b/>
          <w:i w:val="0"/>
          <w:color w:val="17365D"/>
        </w:rPr>
        <w:t xml:space="preserve">Rezultati Natječaja,  petak, 20.IX. 2019. godine </w:t>
      </w:r>
    </w:p>
    <w:p w:rsidR="006C6790" w:rsidRDefault="006C6790" w:rsidP="006C6790">
      <w:pPr>
        <w:pStyle w:val="NoSpacing"/>
        <w:rPr>
          <w:rStyle w:val="Emphasis"/>
          <w:i w:val="0"/>
          <w:color w:val="17365D"/>
        </w:rPr>
      </w:pPr>
      <w:r w:rsidRPr="00FA5167">
        <w:rPr>
          <w:rStyle w:val="Emphasis"/>
          <w:i w:val="0"/>
          <w:color w:val="17365D"/>
        </w:rPr>
        <w:t xml:space="preserve">Imena nagrađenih učenika i  nagrađenih škola, biće objavljeni na portalu Federalnog ministarstva kulture i sporta </w:t>
      </w:r>
      <w:hyperlink r:id="rId7" w:history="1">
        <w:r w:rsidRPr="00FA5167">
          <w:rPr>
            <w:rStyle w:val="Emphasis"/>
            <w:b/>
            <w:i w:val="0"/>
            <w:color w:val="17365D"/>
            <w:u w:val="single"/>
          </w:rPr>
          <w:t>www.fmks.gov.ba</w:t>
        </w:r>
      </w:hyperlink>
      <w:r>
        <w:rPr>
          <w:rStyle w:val="Emphasis"/>
          <w:i w:val="0"/>
          <w:color w:val="17365D"/>
        </w:rPr>
        <w:t xml:space="preserve"> </w:t>
      </w:r>
    </w:p>
    <w:p w:rsidR="006C6790" w:rsidRPr="006C6790" w:rsidRDefault="006C6790" w:rsidP="006C6790">
      <w:pPr>
        <w:pStyle w:val="NoSpacing"/>
        <w:rPr>
          <w:iCs/>
          <w:color w:val="17365D"/>
        </w:rPr>
      </w:pPr>
      <w:r w:rsidRPr="00FA5167">
        <w:rPr>
          <w:b/>
          <w:color w:val="17365D"/>
        </w:rPr>
        <w:t>Izložba</w:t>
      </w:r>
    </w:p>
    <w:p w:rsidR="006C6790" w:rsidRDefault="006C6790" w:rsidP="006C6790">
      <w:pPr>
        <w:pStyle w:val="NoSpacing"/>
        <w:rPr>
          <w:rStyle w:val="Emphasis"/>
          <w:i w:val="0"/>
          <w:color w:val="17365D"/>
        </w:rPr>
      </w:pPr>
      <w:r w:rsidRPr="00FA5167">
        <w:rPr>
          <w:rStyle w:val="Emphasis"/>
          <w:i w:val="0"/>
          <w:color w:val="17365D"/>
        </w:rPr>
        <w:t xml:space="preserve">O  terminu i mjestu održavanja izložbe </w:t>
      </w:r>
      <w:r w:rsidRPr="00FA5167">
        <w:rPr>
          <w:rStyle w:val="Emphasis"/>
          <w:color w:val="17365D"/>
        </w:rPr>
        <w:t>Mladi i baština</w:t>
      </w:r>
      <w:r w:rsidRPr="00FA5167">
        <w:rPr>
          <w:rStyle w:val="Emphasis"/>
          <w:i w:val="0"/>
          <w:color w:val="17365D"/>
        </w:rPr>
        <w:t xml:space="preserve"> ćemo Vas blagovremeno obavijestiti.</w:t>
      </w:r>
    </w:p>
    <w:p w:rsidR="006C6790" w:rsidRPr="00FA5167" w:rsidRDefault="006C6790" w:rsidP="006C6790">
      <w:pPr>
        <w:spacing w:line="360" w:lineRule="auto"/>
        <w:rPr>
          <w:rStyle w:val="Emphasis"/>
          <w:b/>
          <w:i w:val="0"/>
          <w:color w:val="17365D"/>
        </w:rPr>
      </w:pPr>
      <w:r w:rsidRPr="00FA5167">
        <w:rPr>
          <w:rStyle w:val="Emphasis"/>
          <w:b/>
          <w:i w:val="0"/>
          <w:color w:val="17365D"/>
        </w:rPr>
        <w:t>Vaši kontakti</w:t>
      </w:r>
    </w:p>
    <w:p w:rsidR="006C6790" w:rsidRPr="00FA5167" w:rsidRDefault="006C6790" w:rsidP="006C6790">
      <w:pPr>
        <w:spacing w:line="360" w:lineRule="auto"/>
        <w:rPr>
          <w:rStyle w:val="Emphasis"/>
          <w:b/>
          <w:i w:val="0"/>
          <w:color w:val="17365D"/>
        </w:rPr>
      </w:pPr>
      <w:r w:rsidRPr="00FA5167">
        <w:rPr>
          <w:rStyle w:val="Emphasis"/>
          <w:i w:val="0"/>
          <w:color w:val="17365D"/>
        </w:rPr>
        <w:t>Obavezno dostaviti pod</w:t>
      </w:r>
      <w:r>
        <w:rPr>
          <w:rStyle w:val="Emphasis"/>
          <w:i w:val="0"/>
          <w:color w:val="17365D"/>
        </w:rPr>
        <w:t xml:space="preserve">atke na poleđini ili u prilogu </w:t>
      </w:r>
      <w:r w:rsidRPr="00FA5167">
        <w:rPr>
          <w:rStyle w:val="Emphasis"/>
          <w:i w:val="0"/>
          <w:color w:val="17365D"/>
        </w:rPr>
        <w:t xml:space="preserve">učeničkih </w:t>
      </w:r>
      <w:r>
        <w:rPr>
          <w:rStyle w:val="Emphasis"/>
          <w:i w:val="0"/>
          <w:color w:val="17365D"/>
        </w:rPr>
        <w:t>radova (ime i prezime učenika i</w:t>
      </w:r>
      <w:r w:rsidRPr="00FA5167">
        <w:rPr>
          <w:rStyle w:val="Emphasis"/>
          <w:i w:val="0"/>
          <w:color w:val="17365D"/>
        </w:rPr>
        <w:t xml:space="preserve"> razred,</w:t>
      </w:r>
      <w:r>
        <w:rPr>
          <w:rStyle w:val="Emphasis"/>
          <w:i w:val="0"/>
          <w:color w:val="17365D"/>
        </w:rPr>
        <w:t xml:space="preserve"> ime i prezime nastavnika,</w:t>
      </w:r>
      <w:r w:rsidRPr="00FA5167">
        <w:rPr>
          <w:rStyle w:val="Emphasis"/>
          <w:i w:val="0"/>
          <w:color w:val="17365D"/>
        </w:rPr>
        <w:t xml:space="preserve"> </w:t>
      </w:r>
      <w:r>
        <w:rPr>
          <w:rStyle w:val="Emphasis"/>
          <w:i w:val="0"/>
          <w:color w:val="17365D"/>
        </w:rPr>
        <w:t>nazi</w:t>
      </w:r>
      <w:r w:rsidRPr="00FA5167">
        <w:rPr>
          <w:rStyle w:val="Emphasis"/>
          <w:i w:val="0"/>
          <w:color w:val="17365D"/>
        </w:rPr>
        <w:t>v škole, mjesto, adresa i br. telefona), da bismo Vas mogli blagovremeno kontaktirati.</w:t>
      </w:r>
    </w:p>
    <w:p w:rsidR="006C6790" w:rsidRDefault="006C6790" w:rsidP="006C6790"/>
    <w:p w:rsidR="006C6790" w:rsidRPr="006C6790" w:rsidRDefault="006C6790" w:rsidP="006C6790">
      <w:pPr>
        <w:pStyle w:val="NoSpacing"/>
        <w:rPr>
          <w:rStyle w:val="Emphasis"/>
          <w:i w:val="0"/>
          <w:color w:val="17365D"/>
        </w:rPr>
      </w:pPr>
    </w:p>
    <w:tbl>
      <w:tblPr>
        <w:tblpPr w:leftFromText="180" w:rightFromText="180" w:vertAnchor="text" w:horzAnchor="margin" w:tblpXSpec="center" w:tblpY="22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6"/>
      </w:tblGrid>
      <w:tr w:rsidR="006C6790" w:rsidTr="006C6790">
        <w:tblPrEx>
          <w:tblCellMar>
            <w:top w:w="0" w:type="dxa"/>
            <w:bottom w:w="0" w:type="dxa"/>
          </w:tblCellMar>
        </w:tblPrEx>
        <w:trPr>
          <w:trHeight w:val="9483"/>
        </w:trPr>
        <w:tc>
          <w:tcPr>
            <w:tcW w:w="9426" w:type="dxa"/>
          </w:tcPr>
          <w:p w:rsidR="006C6790" w:rsidRDefault="006C6790" w:rsidP="006C6790">
            <w:pPr>
              <w:rPr>
                <w:b/>
              </w:rPr>
            </w:pPr>
          </w:p>
          <w:p w:rsidR="006C6790" w:rsidRDefault="006C6790" w:rsidP="006C6790">
            <w:pPr>
              <w:jc w:val="center"/>
              <w:rPr>
                <w:b/>
              </w:rPr>
            </w:pPr>
            <w:r w:rsidRPr="00AA05CC">
              <w:rPr>
                <w:b/>
              </w:rPr>
              <w:t xml:space="preserve">MLADI I </w:t>
            </w:r>
            <w:r>
              <w:rPr>
                <w:b/>
              </w:rPr>
              <w:t>BAŠTINA</w:t>
            </w:r>
            <w:r w:rsidRPr="00AA05CC">
              <w:rPr>
                <w:b/>
              </w:rPr>
              <w:t xml:space="preserve"> 20</w:t>
            </w:r>
            <w:r>
              <w:rPr>
                <w:b/>
              </w:rPr>
              <w:t>19</w:t>
            </w:r>
            <w:r w:rsidRPr="00AA05CC">
              <w:rPr>
                <w:b/>
              </w:rPr>
              <w:t>.</w:t>
            </w:r>
          </w:p>
          <w:p w:rsidR="006C6790" w:rsidRPr="00AA05CC" w:rsidRDefault="006C6790" w:rsidP="006C6790">
            <w:pPr>
              <w:jc w:val="center"/>
              <w:rPr>
                <w:b/>
              </w:rPr>
            </w:pPr>
          </w:p>
          <w:p w:rsidR="006C6790" w:rsidRDefault="006C6790" w:rsidP="006C6790">
            <w:pPr>
              <w:jc w:val="center"/>
            </w:pPr>
            <w:bookmarkStart w:id="0" w:name="_GoBack"/>
            <w:bookmarkEnd w:id="0"/>
            <w:r w:rsidRPr="00AA05CC">
              <w:rPr>
                <w:b/>
              </w:rPr>
              <w:t xml:space="preserve">TEMA:  </w:t>
            </w:r>
            <w:r>
              <w:rPr>
                <w:b/>
                <w:i/>
                <w:lang w:val="hr-HR"/>
              </w:rPr>
              <w:t>„</w:t>
            </w:r>
            <w:r>
              <w:rPr>
                <w:b/>
                <w:i/>
              </w:rPr>
              <w:t>Umjetnost i zabava - naša baština“</w:t>
            </w:r>
          </w:p>
          <w:p w:rsidR="006C6790" w:rsidRPr="00AA05CC" w:rsidRDefault="006C6790" w:rsidP="006C6790">
            <w:pPr>
              <w:jc w:val="center"/>
              <w:rPr>
                <w:b/>
                <w:sz w:val="28"/>
                <w:szCs w:val="28"/>
              </w:rPr>
            </w:pPr>
          </w:p>
          <w:p w:rsidR="006C6790" w:rsidRPr="00FB66A5" w:rsidRDefault="006C6790" w:rsidP="006C6790">
            <w:r w:rsidRPr="00FB66A5">
              <w:t xml:space="preserve">                         likovni, literarni, video, fotografija i dokumetaristički radovi</w:t>
            </w:r>
          </w:p>
          <w:p w:rsidR="006C6790" w:rsidRPr="00AA05CC" w:rsidRDefault="006C6790" w:rsidP="006C6790">
            <w:pPr>
              <w:ind w:left="180"/>
              <w:rPr>
                <w:u w:val="single"/>
              </w:rPr>
            </w:pPr>
          </w:p>
          <w:p w:rsidR="006C6790" w:rsidRPr="00AA05CC" w:rsidRDefault="006C6790" w:rsidP="006C6790">
            <w:pPr>
              <w:ind w:left="180"/>
            </w:pPr>
            <w:r w:rsidRPr="00AA05CC">
              <w:t>NAZIV RADA:____________________________________________________________</w:t>
            </w:r>
            <w:r>
              <w:t>_</w:t>
            </w:r>
          </w:p>
          <w:p w:rsidR="006C6790" w:rsidRPr="00AA05CC" w:rsidRDefault="006C6790" w:rsidP="006C6790"/>
          <w:p w:rsidR="006C6790" w:rsidRDefault="006C6790" w:rsidP="006C6790">
            <w:pPr>
              <w:ind w:left="180"/>
            </w:pPr>
            <w:r w:rsidRPr="00AA05CC">
              <w:t>IME I PREZIME UČENIKA:_________________________________________________________________</w:t>
            </w:r>
          </w:p>
          <w:p w:rsidR="006C6790" w:rsidRDefault="006C6790" w:rsidP="006C6790">
            <w:pPr>
              <w:ind w:left="180"/>
            </w:pPr>
          </w:p>
          <w:p w:rsidR="006C6790" w:rsidRPr="00AA05CC" w:rsidRDefault="006C6790" w:rsidP="006C6790">
            <w:pPr>
              <w:ind w:left="180"/>
            </w:pPr>
            <w:r w:rsidRPr="00AA05CC">
              <w:t>RAZRED:__________________________________________________________________</w:t>
            </w:r>
          </w:p>
          <w:p w:rsidR="006C6790" w:rsidRPr="00AA05CC" w:rsidRDefault="006C6790" w:rsidP="006C6790">
            <w:pPr>
              <w:ind w:left="180"/>
            </w:pPr>
          </w:p>
          <w:p w:rsidR="006C6790" w:rsidRDefault="006C6790" w:rsidP="006C6790">
            <w:r>
              <w:t xml:space="preserve">   Adresa učenika i br. telefona___________________________________________________</w:t>
            </w:r>
          </w:p>
          <w:p w:rsidR="006C6790" w:rsidRDefault="006C6790" w:rsidP="006C6790">
            <w:pPr>
              <w:ind w:left="180"/>
            </w:pPr>
          </w:p>
          <w:p w:rsidR="006C6790" w:rsidRPr="00AA05CC" w:rsidRDefault="006C6790" w:rsidP="006C6790">
            <w:pPr>
              <w:ind w:left="180"/>
            </w:pPr>
            <w:r>
              <w:t>MJESTO:___________________________________________________________________</w:t>
            </w:r>
          </w:p>
          <w:p w:rsidR="006C6790" w:rsidRDefault="006C6790" w:rsidP="006C6790"/>
          <w:p w:rsidR="006C6790" w:rsidRDefault="006C6790" w:rsidP="006C6790">
            <w:pPr>
              <w:ind w:left="180"/>
            </w:pPr>
            <w:r w:rsidRPr="00AA05CC">
              <w:t xml:space="preserve">IME I PREZIME  NASTAVNIKA:   ___________________________________________ </w:t>
            </w:r>
          </w:p>
          <w:p w:rsidR="006C6790" w:rsidRPr="00AA05CC" w:rsidRDefault="006C6790" w:rsidP="006C6790">
            <w:pPr>
              <w:ind w:left="180"/>
            </w:pPr>
            <w:r w:rsidRPr="00AA05CC">
              <w:t xml:space="preserve">                                                                                                                                                           </w:t>
            </w:r>
          </w:p>
          <w:p w:rsidR="006C6790" w:rsidRPr="00AA05CC" w:rsidRDefault="006C6790" w:rsidP="006C6790">
            <w:pPr>
              <w:ind w:left="180"/>
            </w:pPr>
            <w:r w:rsidRPr="00AA05CC">
              <w:t>ŠKOLA:                     ________________________________________________________</w:t>
            </w:r>
          </w:p>
          <w:p w:rsidR="006C6790" w:rsidRPr="00AA05CC" w:rsidRDefault="006C6790" w:rsidP="006C6790"/>
          <w:p w:rsidR="006C6790" w:rsidRDefault="006C6790" w:rsidP="006C6790">
            <w:pPr>
              <w:ind w:left="180"/>
            </w:pPr>
            <w:r w:rsidRPr="00AA05CC">
              <w:t>ADRESA ŠKOLE</w:t>
            </w:r>
            <w:r>
              <w:t xml:space="preserve"> i br. telefona</w:t>
            </w:r>
            <w:r>
              <w:t xml:space="preserve"> </w:t>
            </w:r>
            <w:r w:rsidRPr="00AA05CC">
              <w:t>:   _________________________</w:t>
            </w:r>
            <w:r>
              <w:t>____________________</w:t>
            </w:r>
          </w:p>
          <w:p w:rsidR="006C6790" w:rsidRDefault="006C6790" w:rsidP="006C6790">
            <w:pPr>
              <w:ind w:left="180"/>
            </w:pPr>
          </w:p>
          <w:p w:rsidR="006C6790" w:rsidRDefault="006C6790" w:rsidP="006C6790">
            <w:pPr>
              <w:ind w:left="180"/>
            </w:pPr>
            <w:r>
              <w:t>e-mail adresa:______________________________________________________________</w:t>
            </w:r>
          </w:p>
          <w:p w:rsidR="006C6790" w:rsidRPr="00AA05CC" w:rsidRDefault="006C6790" w:rsidP="006C6790"/>
          <w:p w:rsidR="006C6790" w:rsidRPr="00FB66A5" w:rsidRDefault="006C6790" w:rsidP="006C6790">
            <w:pPr>
              <w:rPr>
                <w:sz w:val="20"/>
              </w:rPr>
            </w:pPr>
            <w:r>
              <w:t xml:space="preserve">   </w:t>
            </w:r>
            <w:r w:rsidRPr="00FB66A5">
              <w:rPr>
                <w:sz w:val="20"/>
              </w:rPr>
              <w:t xml:space="preserve">POTPIS ČLANOVA </w:t>
            </w:r>
            <w:r>
              <w:rPr>
                <w:sz w:val="20"/>
              </w:rPr>
              <w:t>POVJERENSTVA</w:t>
            </w:r>
            <w:r w:rsidRPr="00FB66A5">
              <w:rPr>
                <w:sz w:val="20"/>
              </w:rPr>
              <w:t xml:space="preserve">  KOJ</w:t>
            </w:r>
            <w:r>
              <w:rPr>
                <w:sz w:val="20"/>
              </w:rPr>
              <w:t xml:space="preserve">E </w:t>
            </w:r>
            <w:r w:rsidRPr="00FB66A5">
              <w:rPr>
                <w:sz w:val="20"/>
              </w:rPr>
              <w:t xml:space="preserve"> JE ODABR</w:t>
            </w:r>
            <w:r>
              <w:rPr>
                <w:sz w:val="20"/>
              </w:rPr>
              <w:t>A</w:t>
            </w:r>
            <w:r w:rsidRPr="00FB66A5">
              <w:rPr>
                <w:sz w:val="20"/>
              </w:rPr>
              <w:t>L</w:t>
            </w:r>
            <w:r>
              <w:rPr>
                <w:sz w:val="20"/>
              </w:rPr>
              <w:t>O</w:t>
            </w:r>
            <w:r w:rsidRPr="00FB66A5">
              <w:rPr>
                <w:sz w:val="20"/>
              </w:rPr>
              <w:t xml:space="preserve">  UČENIČKI RAD:</w:t>
            </w:r>
          </w:p>
          <w:p w:rsidR="006C6790" w:rsidRPr="00FB66A5" w:rsidRDefault="006C6790" w:rsidP="006C6790">
            <w:pPr>
              <w:ind w:left="180"/>
              <w:rPr>
                <w:sz w:val="20"/>
              </w:rPr>
            </w:pPr>
          </w:p>
          <w:p w:rsidR="006C6790" w:rsidRPr="00AA05CC" w:rsidRDefault="006C6790" w:rsidP="006C6790">
            <w:r w:rsidRPr="00AA05CC">
              <w:t>_____________________________________</w:t>
            </w:r>
          </w:p>
          <w:p w:rsidR="006C6790" w:rsidRPr="00AA05CC" w:rsidRDefault="006C6790" w:rsidP="006C6790">
            <w:r w:rsidRPr="00AA05CC">
              <w:t>_____________________________________</w:t>
            </w:r>
          </w:p>
          <w:p w:rsidR="006C6790" w:rsidRPr="00AA05CC" w:rsidRDefault="006C6790" w:rsidP="006C6790">
            <w:pPr>
              <w:spacing w:line="480" w:lineRule="auto"/>
            </w:pPr>
            <w:r>
              <w:t>___________</w:t>
            </w:r>
            <w:r w:rsidRPr="00AA05CC">
              <w:t>__________________________</w:t>
            </w:r>
          </w:p>
          <w:p w:rsidR="006C6790" w:rsidRDefault="006C6790" w:rsidP="006C6790">
            <w:pPr>
              <w:spacing w:line="480" w:lineRule="auto"/>
              <w:ind w:left="180"/>
              <w:rPr>
                <w:b/>
              </w:rPr>
            </w:pPr>
            <w:r w:rsidRPr="00AA05CC">
              <w:t>Datum, _____________________201</w:t>
            </w:r>
            <w:r>
              <w:t>9</w:t>
            </w:r>
            <w:r w:rsidRPr="00AA05CC">
              <w:t>.godine</w:t>
            </w:r>
          </w:p>
        </w:tc>
      </w:tr>
    </w:tbl>
    <w:p w:rsidR="006C6790" w:rsidRDefault="006C6790" w:rsidP="006C6790">
      <w:pPr>
        <w:spacing w:line="360" w:lineRule="auto"/>
        <w:rPr>
          <w:rStyle w:val="Emphasis"/>
          <w:b/>
          <w:i w:val="0"/>
          <w:color w:val="17365D"/>
        </w:rPr>
      </w:pPr>
    </w:p>
    <w:p w:rsidR="006C6790" w:rsidRDefault="006C6790" w:rsidP="006C6790">
      <w:pPr>
        <w:spacing w:line="360" w:lineRule="auto"/>
        <w:rPr>
          <w:rStyle w:val="Emphasis"/>
          <w:b/>
          <w:i w:val="0"/>
          <w:color w:val="17365D"/>
        </w:rPr>
      </w:pPr>
    </w:p>
    <w:p w:rsidR="006C6790" w:rsidRDefault="006C6790" w:rsidP="006C6790">
      <w:pPr>
        <w:spacing w:line="360" w:lineRule="auto"/>
        <w:rPr>
          <w:rStyle w:val="Emphasis"/>
          <w:b/>
          <w:i w:val="0"/>
          <w:color w:val="17365D"/>
        </w:rPr>
      </w:pPr>
    </w:p>
    <w:p w:rsidR="006C6790" w:rsidRDefault="006C6790" w:rsidP="006C6790">
      <w:pPr>
        <w:spacing w:line="360" w:lineRule="auto"/>
        <w:rPr>
          <w:rStyle w:val="Emphasis"/>
          <w:b/>
          <w:i w:val="0"/>
          <w:color w:val="17365D"/>
        </w:rPr>
      </w:pPr>
    </w:p>
    <w:p w:rsidR="006C6790" w:rsidRDefault="006C6790" w:rsidP="006C6790">
      <w:pPr>
        <w:spacing w:line="360" w:lineRule="auto"/>
        <w:rPr>
          <w:rStyle w:val="Emphasis"/>
          <w:b/>
          <w:i w:val="0"/>
          <w:color w:val="17365D"/>
        </w:rPr>
      </w:pPr>
    </w:p>
    <w:p w:rsidR="006C6790" w:rsidRDefault="006C6790" w:rsidP="006C6790">
      <w:pPr>
        <w:spacing w:line="360" w:lineRule="auto"/>
        <w:rPr>
          <w:rStyle w:val="Emphasis"/>
          <w:b/>
          <w:i w:val="0"/>
          <w:color w:val="17365D"/>
        </w:rPr>
      </w:pPr>
    </w:p>
    <w:p w:rsidR="006C6790" w:rsidRDefault="006C6790" w:rsidP="006C6790">
      <w:pPr>
        <w:spacing w:line="360" w:lineRule="auto"/>
        <w:rPr>
          <w:rStyle w:val="Emphasis"/>
          <w:b/>
          <w:i w:val="0"/>
          <w:color w:val="17365D"/>
        </w:rPr>
      </w:pPr>
    </w:p>
    <w:p w:rsidR="006C6790" w:rsidRDefault="006C6790" w:rsidP="006C6790">
      <w:pPr>
        <w:spacing w:line="360" w:lineRule="auto"/>
        <w:rPr>
          <w:rStyle w:val="Emphasis"/>
          <w:b/>
          <w:i w:val="0"/>
          <w:color w:val="17365D"/>
        </w:rPr>
      </w:pPr>
    </w:p>
    <w:p w:rsidR="006C6790" w:rsidRDefault="006C6790" w:rsidP="006C6790">
      <w:pPr>
        <w:spacing w:line="360" w:lineRule="auto"/>
        <w:rPr>
          <w:rStyle w:val="Emphasis"/>
          <w:b/>
          <w:i w:val="0"/>
          <w:color w:val="17365D"/>
        </w:rPr>
      </w:pPr>
    </w:p>
    <w:p w:rsidR="006C6790" w:rsidRDefault="006C6790" w:rsidP="006C6790">
      <w:pPr>
        <w:spacing w:line="360" w:lineRule="auto"/>
        <w:rPr>
          <w:rStyle w:val="Emphasis"/>
          <w:b/>
          <w:i w:val="0"/>
          <w:color w:val="17365D"/>
        </w:rPr>
      </w:pPr>
    </w:p>
    <w:p w:rsidR="006C6790" w:rsidRDefault="006C6790" w:rsidP="006C6790">
      <w:pPr>
        <w:spacing w:line="360" w:lineRule="auto"/>
        <w:rPr>
          <w:rStyle w:val="Emphasis"/>
          <w:b/>
          <w:i w:val="0"/>
          <w:color w:val="17365D"/>
        </w:rPr>
      </w:pPr>
    </w:p>
    <w:p w:rsidR="006C6790" w:rsidRDefault="006C6790" w:rsidP="006C6790">
      <w:pPr>
        <w:spacing w:line="360" w:lineRule="auto"/>
        <w:rPr>
          <w:rStyle w:val="Emphasis"/>
          <w:b/>
          <w:i w:val="0"/>
          <w:color w:val="17365D"/>
        </w:rPr>
      </w:pPr>
    </w:p>
    <w:p w:rsidR="006C6790" w:rsidRDefault="006C6790" w:rsidP="006C6790">
      <w:pPr>
        <w:spacing w:line="360" w:lineRule="auto"/>
        <w:rPr>
          <w:rStyle w:val="Emphasis"/>
          <w:b/>
          <w:i w:val="0"/>
          <w:color w:val="17365D"/>
        </w:rPr>
      </w:pPr>
    </w:p>
    <w:p w:rsidR="006C6790" w:rsidRDefault="006C6790" w:rsidP="006C6790">
      <w:pPr>
        <w:spacing w:line="360" w:lineRule="auto"/>
        <w:rPr>
          <w:rStyle w:val="Emphasis"/>
          <w:b/>
          <w:i w:val="0"/>
          <w:color w:val="17365D"/>
        </w:rPr>
      </w:pPr>
    </w:p>
    <w:p w:rsidR="006C6790" w:rsidRDefault="006C6790" w:rsidP="006C6790">
      <w:pPr>
        <w:spacing w:line="360" w:lineRule="auto"/>
        <w:rPr>
          <w:rStyle w:val="Emphasis"/>
          <w:b/>
          <w:i w:val="0"/>
          <w:color w:val="17365D"/>
        </w:rPr>
      </w:pPr>
    </w:p>
    <w:p w:rsidR="006C6790" w:rsidRDefault="006C6790" w:rsidP="006C6790">
      <w:pPr>
        <w:spacing w:line="360" w:lineRule="auto"/>
        <w:rPr>
          <w:rStyle w:val="Emphasis"/>
          <w:b/>
          <w:i w:val="0"/>
          <w:color w:val="17365D"/>
        </w:rPr>
      </w:pPr>
    </w:p>
    <w:p w:rsidR="006C6790" w:rsidRDefault="006C6790" w:rsidP="006C6790">
      <w:pPr>
        <w:spacing w:line="360" w:lineRule="auto"/>
        <w:rPr>
          <w:rStyle w:val="Emphasis"/>
          <w:b/>
          <w:i w:val="0"/>
          <w:color w:val="17365D"/>
        </w:rPr>
      </w:pPr>
    </w:p>
    <w:p w:rsidR="006C6790" w:rsidRDefault="006C6790" w:rsidP="006C6790">
      <w:pPr>
        <w:spacing w:line="360" w:lineRule="auto"/>
        <w:rPr>
          <w:rStyle w:val="Emphasis"/>
          <w:b/>
          <w:i w:val="0"/>
          <w:color w:val="17365D"/>
        </w:rPr>
      </w:pPr>
    </w:p>
    <w:p w:rsidR="006C6790" w:rsidRDefault="006C6790" w:rsidP="006C6790">
      <w:pPr>
        <w:spacing w:line="360" w:lineRule="auto"/>
        <w:rPr>
          <w:rStyle w:val="Emphasis"/>
          <w:b/>
          <w:i w:val="0"/>
          <w:color w:val="17365D"/>
        </w:rPr>
      </w:pPr>
    </w:p>
    <w:p w:rsidR="006C6790" w:rsidRDefault="006C6790" w:rsidP="006C6790">
      <w:pPr>
        <w:spacing w:line="360" w:lineRule="auto"/>
        <w:rPr>
          <w:rStyle w:val="Emphasis"/>
          <w:b/>
          <w:i w:val="0"/>
          <w:color w:val="17365D"/>
        </w:rPr>
      </w:pPr>
    </w:p>
    <w:p w:rsidR="006C6790" w:rsidRDefault="006C6790" w:rsidP="006C6790">
      <w:pPr>
        <w:spacing w:line="360" w:lineRule="auto"/>
        <w:rPr>
          <w:rStyle w:val="Emphasis"/>
          <w:b/>
          <w:i w:val="0"/>
          <w:color w:val="17365D"/>
        </w:rPr>
      </w:pPr>
    </w:p>
    <w:p w:rsidR="006C6790" w:rsidRDefault="006C6790" w:rsidP="006C6790">
      <w:pPr>
        <w:spacing w:line="360" w:lineRule="auto"/>
        <w:rPr>
          <w:rStyle w:val="Emphasis"/>
          <w:b/>
          <w:i w:val="0"/>
          <w:color w:val="17365D"/>
        </w:rPr>
      </w:pPr>
    </w:p>
    <w:p w:rsidR="006C6790" w:rsidRDefault="006C6790" w:rsidP="006C6790">
      <w:pPr>
        <w:spacing w:line="360" w:lineRule="auto"/>
        <w:rPr>
          <w:rStyle w:val="Emphasis"/>
          <w:b/>
          <w:i w:val="0"/>
          <w:color w:val="17365D"/>
        </w:rPr>
      </w:pPr>
    </w:p>
    <w:p w:rsidR="006C6790" w:rsidRDefault="006C6790" w:rsidP="006C6790">
      <w:pPr>
        <w:spacing w:line="360" w:lineRule="auto"/>
        <w:rPr>
          <w:rStyle w:val="Emphasis"/>
          <w:b/>
          <w:i w:val="0"/>
          <w:color w:val="17365D"/>
        </w:rPr>
      </w:pPr>
    </w:p>
    <w:sectPr w:rsidR="006C6790" w:rsidSect="006C6790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8BA" w:rsidRDefault="006258BA" w:rsidP="006C6790">
      <w:r>
        <w:separator/>
      </w:r>
    </w:p>
  </w:endnote>
  <w:endnote w:type="continuationSeparator" w:id="0">
    <w:p w:rsidR="006258BA" w:rsidRDefault="006258BA" w:rsidP="006C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669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6790" w:rsidRDefault="006C67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6790" w:rsidRDefault="006C67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8BA" w:rsidRDefault="006258BA" w:rsidP="006C6790">
      <w:r>
        <w:separator/>
      </w:r>
    </w:p>
  </w:footnote>
  <w:footnote w:type="continuationSeparator" w:id="0">
    <w:p w:rsidR="006258BA" w:rsidRDefault="006258BA" w:rsidP="006C6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90" w:rsidRPr="00FA5167" w:rsidRDefault="006C6790" w:rsidP="006C6790">
    <w:pPr>
      <w:pStyle w:val="NoSpacing"/>
      <w:jc w:val="center"/>
      <w:rPr>
        <w:b/>
        <w:color w:val="17365D"/>
        <w:sz w:val="22"/>
        <w:szCs w:val="22"/>
      </w:rPr>
    </w:pPr>
    <w:r w:rsidRPr="00FA5167">
      <w:rPr>
        <w:b/>
        <w:color w:val="17365D"/>
        <w:sz w:val="22"/>
        <w:szCs w:val="22"/>
      </w:rPr>
      <w:t>FEDERALNO MINISTARSTVO KULTURE I ŠPORTA</w:t>
    </w:r>
  </w:p>
  <w:p w:rsidR="006C6790" w:rsidRPr="00FA5167" w:rsidRDefault="006C6790" w:rsidP="006C6790">
    <w:pPr>
      <w:pStyle w:val="NoSpacing"/>
      <w:jc w:val="center"/>
      <w:rPr>
        <w:b/>
        <w:color w:val="17365D"/>
        <w:sz w:val="22"/>
        <w:szCs w:val="22"/>
      </w:rPr>
    </w:pPr>
    <w:r w:rsidRPr="00FA5167">
      <w:rPr>
        <w:b/>
        <w:color w:val="17365D"/>
        <w:sz w:val="22"/>
        <w:szCs w:val="22"/>
      </w:rPr>
      <w:t>DANI EUROPSKOG NASLIJEĐA 2019.</w:t>
    </w:r>
  </w:p>
  <w:p w:rsidR="006C6790" w:rsidRPr="00FA5167" w:rsidRDefault="006C6790" w:rsidP="006C6790">
    <w:pPr>
      <w:pStyle w:val="NoSpacing"/>
      <w:jc w:val="center"/>
      <w:rPr>
        <w:b/>
        <w:color w:val="548DD4"/>
        <w:sz w:val="28"/>
        <w:szCs w:val="28"/>
      </w:rPr>
    </w:pPr>
    <w:r w:rsidRPr="00FA5167">
      <w:rPr>
        <w:b/>
        <w:color w:val="17365D"/>
        <w:sz w:val="22"/>
        <w:szCs w:val="22"/>
      </w:rPr>
      <w:t>MLADI</w:t>
    </w:r>
    <w:r>
      <w:rPr>
        <w:b/>
        <w:color w:val="17365D"/>
        <w:sz w:val="22"/>
        <w:szCs w:val="22"/>
      </w:rPr>
      <w:t xml:space="preserve"> </w:t>
    </w:r>
    <w:r w:rsidRPr="00FA5167">
      <w:rPr>
        <w:b/>
        <w:color w:val="17365D"/>
        <w:sz w:val="22"/>
        <w:szCs w:val="22"/>
      </w:rPr>
      <w:t xml:space="preserve"> I  BAŠTINA</w:t>
    </w:r>
  </w:p>
  <w:p w:rsidR="006C6790" w:rsidRDefault="006C6790">
    <w:pPr>
      <w:pStyle w:val="Header"/>
    </w:pPr>
    <w:r>
      <w:t xml:space="preserve">                                                                                   </w:t>
    </w:r>
    <w:r w:rsidRPr="00B9603E">
      <w:object w:dxaOrig="1267" w:dyaOrig="6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9pt;height:21.85pt" o:ole="">
          <v:imagedata r:id="rId1" o:title=""/>
        </v:shape>
        <o:OLEObject Type="Embed" ProgID="CorelDraw.Graphic.15" ShapeID="_x0000_i1025" DrawAspect="Content" ObjectID="_162133429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90"/>
    <w:rsid w:val="006258BA"/>
    <w:rsid w:val="006C6790"/>
    <w:rsid w:val="0083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6C6790"/>
    <w:rPr>
      <w:i/>
      <w:iCs/>
    </w:rPr>
  </w:style>
  <w:style w:type="paragraph" w:styleId="NoSpacing">
    <w:name w:val="No Spacing"/>
    <w:uiPriority w:val="1"/>
    <w:qFormat/>
    <w:rsid w:val="006C6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Header">
    <w:name w:val="header"/>
    <w:basedOn w:val="Normal"/>
    <w:link w:val="HeaderChar"/>
    <w:uiPriority w:val="99"/>
    <w:unhideWhenUsed/>
    <w:rsid w:val="006C679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790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6C679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790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90"/>
    <w:rPr>
      <w:rFonts w:ascii="Tahoma" w:eastAsia="Times New Roman" w:hAnsi="Tahoma" w:cs="Tahoma"/>
      <w:sz w:val="16"/>
      <w:szCs w:val="16"/>
      <w:lang w:val="bs-Latn-BA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6C6790"/>
    <w:rPr>
      <w:i/>
      <w:iCs/>
    </w:rPr>
  </w:style>
  <w:style w:type="paragraph" w:styleId="NoSpacing">
    <w:name w:val="No Spacing"/>
    <w:uiPriority w:val="1"/>
    <w:qFormat/>
    <w:rsid w:val="006C6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Header">
    <w:name w:val="header"/>
    <w:basedOn w:val="Normal"/>
    <w:link w:val="HeaderChar"/>
    <w:uiPriority w:val="99"/>
    <w:unhideWhenUsed/>
    <w:rsid w:val="006C679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790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6C679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790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90"/>
    <w:rPr>
      <w:rFonts w:ascii="Tahoma" w:eastAsia="Times New Roman" w:hAnsi="Tahoma" w:cs="Tahoma"/>
      <w:sz w:val="16"/>
      <w:szCs w:val="16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mks.gov.b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0D"/>
    <w:rsid w:val="00495B01"/>
    <w:rsid w:val="00A1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CB39E8278041AE803E5E41D7441A1B">
    <w:name w:val="8FCB39E8278041AE803E5E41D7441A1B"/>
    <w:rsid w:val="00A178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CB39E8278041AE803E5E41D7441A1B">
    <w:name w:val="8FCB39E8278041AE803E5E41D7441A1B"/>
    <w:rsid w:val="00A17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 LH</dc:creator>
  <cp:lastModifiedBy>Azra LH</cp:lastModifiedBy>
  <cp:revision>1</cp:revision>
  <dcterms:created xsi:type="dcterms:W3CDTF">2019-06-06T11:39:00Z</dcterms:created>
  <dcterms:modified xsi:type="dcterms:W3CDTF">2019-06-06T11:52:00Z</dcterms:modified>
</cp:coreProperties>
</file>